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B2" w:rsidRPr="007F5D27" w:rsidRDefault="00A133B2" w:rsidP="00A13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5D27">
        <w:rPr>
          <w:rFonts w:ascii="Times New Roman" w:hAnsi="Times New Roman" w:cs="Times New Roman"/>
          <w:b/>
          <w:sz w:val="28"/>
          <w:szCs w:val="28"/>
        </w:rPr>
        <w:t>Информация  о местах  осуществления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основным программам профессионального обучения</w:t>
      </w:r>
    </w:p>
    <w:bookmarkEnd w:id="0"/>
    <w:p w:rsidR="00A133B2" w:rsidRPr="007F5D27" w:rsidRDefault="00A133B2" w:rsidP="00A133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5D27">
        <w:rPr>
          <w:rFonts w:ascii="Times New Roman" w:hAnsi="Times New Roman" w:cs="Times New Roman"/>
          <w:sz w:val="28"/>
          <w:szCs w:val="28"/>
          <w:u w:val="single"/>
        </w:rPr>
        <w:t>Образовательная деятельность осуществляется в следующих местах:</w:t>
      </w:r>
    </w:p>
    <w:p w:rsidR="00A133B2" w:rsidRDefault="00A133B2" w:rsidP="00A13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Учебный корпус, расположенный по адресу: г. Опочка, ул. Ленина, д.20;</w:t>
      </w:r>
      <w:proofErr w:type="gramEnd"/>
    </w:p>
    <w:p w:rsidR="00A133B2" w:rsidRDefault="00A133B2" w:rsidP="00A13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Помещения учебной кухни и учебного кондитерского цеха, расположенных по адресу: г. Опочка, ул. Красных Командиров, д.2-а;</w:t>
      </w:r>
    </w:p>
    <w:p w:rsidR="00A133B2" w:rsidRPr="007F5D27" w:rsidRDefault="00A133B2" w:rsidP="00A13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учебных мастерских, расположенных по адресу: г. Опочка, Советская площадь, д.4</w:t>
      </w:r>
    </w:p>
    <w:p w:rsidR="0087126A" w:rsidRDefault="0087126A"/>
    <w:sectPr w:rsidR="0087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B2"/>
    <w:rsid w:val="0087126A"/>
    <w:rsid w:val="00A1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 V V</dc:creator>
  <cp:lastModifiedBy>Karpova V V</cp:lastModifiedBy>
  <cp:revision>1</cp:revision>
  <dcterms:created xsi:type="dcterms:W3CDTF">2020-07-19T10:21:00Z</dcterms:created>
  <dcterms:modified xsi:type="dcterms:W3CDTF">2020-07-19T10:22:00Z</dcterms:modified>
</cp:coreProperties>
</file>